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Pr="00451652" w:rsidRDefault="00066708" w:rsidP="002D502E">
      <w:pPr>
        <w:jc w:val="center"/>
        <w:rPr>
          <w:rFonts w:ascii="Book Antiqua" w:hAnsi="Book Antiqua"/>
          <w:b/>
          <w:sz w:val="28"/>
          <w:szCs w:val="28"/>
        </w:rPr>
      </w:pPr>
      <w:r w:rsidRPr="00451652">
        <w:rPr>
          <w:rFonts w:ascii="Book Antiqua" w:hAnsi="Book Antiqu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4" w:rsidRPr="00451652" w:rsidRDefault="00451652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Pieprasījums investīciju saņemšanai</w:t>
      </w:r>
    </w:p>
    <w:p w:rsidR="003258A4" w:rsidRPr="00451652" w:rsidRDefault="003258A4">
      <w:pPr>
        <w:jc w:val="center"/>
        <w:rPr>
          <w:rFonts w:ascii="Book Antiqua" w:hAnsi="Book Antiqua"/>
          <w:b/>
          <w:sz w:val="28"/>
          <w:szCs w:val="28"/>
        </w:rPr>
      </w:pPr>
    </w:p>
    <w:p w:rsidR="003258A4" w:rsidRPr="00451652" w:rsidRDefault="003258A4">
      <w:pPr>
        <w:ind w:hanging="720"/>
        <w:rPr>
          <w:rFonts w:ascii="Book Antiqua" w:hAnsi="Book Antiqua"/>
          <w:b/>
        </w:rPr>
      </w:pPr>
      <w:r w:rsidRPr="00451652">
        <w:rPr>
          <w:rFonts w:ascii="Book Antiqua" w:hAnsi="Book Antiqua"/>
          <w:b/>
        </w:rPr>
        <w:t xml:space="preserve">  1. </w:t>
      </w:r>
      <w:r w:rsidR="00451652">
        <w:rPr>
          <w:rFonts w:ascii="Book Antiqua" w:hAnsi="Book Antiqua"/>
          <w:b/>
        </w:rPr>
        <w:t>Informācija par investīcijām</w:t>
      </w:r>
      <w:r w:rsidRPr="00451652">
        <w:rPr>
          <w:rFonts w:ascii="Book Antiqua" w:hAnsi="Book Antiqua"/>
          <w:b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451652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Investīciju mērķis – projekta nosaukums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 w:rsidP="00F72613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Nepieciešamais investīciju apjoms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Plānotais ieguldījumu atmaksas periods</w:t>
            </w:r>
          </w:p>
        </w:tc>
      </w:tr>
      <w:tr w:rsidR="003258A4" w:rsidRPr="00451652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632D9A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t xml:space="preserve">1.4. </w:t>
            </w:r>
            <w:r w:rsidR="00F72613">
              <w:rPr>
                <w:rFonts w:ascii="Book Antiqua" w:hAnsi="Book Antiqua"/>
                <w:b/>
              </w:rPr>
              <w:t>Vai ir (plānojas) piesaistīt ES struktūrfondu finansējumu?</w:t>
            </w:r>
          </w:p>
        </w:tc>
      </w:tr>
      <w:tr w:rsidR="006A141D" w:rsidRPr="00451652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A669CF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A669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69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2613">
              <w:rPr>
                <w:rFonts w:ascii="Book Antiqua" w:hAnsi="Book Antiqua"/>
                <w:sz w:val="20"/>
                <w:szCs w:val="20"/>
              </w:rPr>
              <w:t xml:space="preserve">           nē</w:t>
            </w:r>
          </w:p>
          <w:p w:rsidR="006A141D" w:rsidRPr="00451652" w:rsidRDefault="006A141D" w:rsidP="00632D9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Pr="00451652" w:rsidRDefault="006A141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A141D" w:rsidRPr="00451652" w:rsidRDefault="00F72613" w:rsidP="006A141D">
            <w:pPr>
              <w:ind w:left="67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jā(paskaidrojiet sīkāk):</w:t>
            </w:r>
          </w:p>
          <w:p w:rsidR="006A141D" w:rsidRPr="00451652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141D" w:rsidRPr="00451652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Atbalsta 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B12084" w:rsidRPr="00451652" w:rsidRDefault="00B12084" w:rsidP="00B12084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A141D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Līdzfinansējamo izdevumu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status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6A141D" w:rsidRPr="00451652" w:rsidRDefault="00A669CF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A669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apstiprināts</w:t>
            </w:r>
          </w:p>
          <w:p w:rsidR="006A141D" w:rsidRPr="00451652" w:rsidRDefault="00A669CF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A669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iesniegts izskatīšanai</w:t>
            </w:r>
          </w:p>
          <w:p w:rsidR="006A141D" w:rsidRPr="00451652" w:rsidRDefault="00A669CF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A669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plānots iesniegt izskatīšanai</w:t>
            </w:r>
          </w:p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451652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2. </w:t>
            </w:r>
            <w:r w:rsidR="00F72613">
              <w:rPr>
                <w:rFonts w:ascii="Book Antiqua" w:hAnsi="Book Antiqua"/>
                <w:b/>
              </w:rPr>
              <w:t>Informācija par uzņēmumu</w:t>
            </w:r>
          </w:p>
        </w:tc>
      </w:tr>
      <w:tr w:rsidR="003258A4" w:rsidRPr="00451652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Nosaukums (firma)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Reģistrācijas numurs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Darbības sfēra (nozare)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2.4.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Kompānijas darbības ilgums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2.5.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Juridiskā adrese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2.6.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Faktiskā adrese</w:t>
            </w:r>
          </w:p>
        </w:tc>
      </w:tr>
      <w:tr w:rsidR="003258A4" w:rsidRPr="00451652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74F7F" w:rsidRPr="00451652" w:rsidRDefault="00174F7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F7F" w:rsidRPr="00451652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451652" w:rsidRDefault="00174F7F" w:rsidP="00174F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2.7.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Uzņēmuma īpašnieki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>Vārds, Uzvārds, kapitāldaļu (akciju) daudzums, kontakttelefons)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2.8.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Kontaktpersona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Amats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Telefons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E-pasta adrese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Adrese</w:t>
            </w: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</w:p>
    <w:p w:rsidR="00174F7F" w:rsidRPr="00451652" w:rsidRDefault="00174F7F"/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451652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3. </w:t>
            </w:r>
            <w:r w:rsidR="00637F56">
              <w:rPr>
                <w:rFonts w:ascii="Book Antiqua" w:hAnsi="Book Antiqua"/>
                <w:b/>
              </w:rPr>
              <w:t xml:space="preserve">Uzņēmuma darbība un darbības rādītāji </w:t>
            </w:r>
          </w:p>
        </w:tc>
      </w:tr>
      <w:tr w:rsidR="003258A4" w:rsidRPr="00451652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3.1.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Īss uzņēmuma darbības apraksts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līdz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 xml:space="preserve"> 250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 xml:space="preserve"> vārdiem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174F7F">
        <w:trPr>
          <w:trHeight w:val="848"/>
        </w:trPr>
        <w:tc>
          <w:tcPr>
            <w:tcW w:w="9708" w:type="dxa"/>
            <w:gridSpan w:val="9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3.2.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Lielākie pircēji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pirkumu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3.3.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 xml:space="preserve">Lielākie piegādātāji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piegāžu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6E6743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3.4</w:t>
            </w:r>
            <w:r w:rsidR="003258A4"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Vai uzņēmuma darbībai piemīt sezonalitātes raksturs?</w:t>
            </w:r>
          </w:p>
        </w:tc>
      </w:tr>
      <w:tr w:rsidR="003258A4" w:rsidRPr="00451652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0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paskaidrojiet sīkāk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Uzņēmuma finanšu rādītāji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Papildus informācija par uzņēmumu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95B15">
              <w:rPr>
                <w:rFonts w:ascii="Book Antiqua" w:hAnsi="Book Antiqua"/>
                <w:i/>
                <w:sz w:val="20"/>
                <w:szCs w:val="20"/>
              </w:rPr>
              <w:t>iepriekšēja pieredze un sasniegumi, īpašnieku dalība citās komercsabiedrībās u.c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.)</w:t>
            </w:r>
          </w:p>
        </w:tc>
      </w:tr>
      <w:tr w:rsidR="003258A4" w:rsidRPr="00451652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Esošās ilgtermiņa saistības</w:t>
            </w: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Kreditors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summa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neatmaksātais atlikums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dzēšanas datums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izlietošanas mērķis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/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4. </w:t>
            </w:r>
            <w:r w:rsidR="00095B15">
              <w:rPr>
                <w:rFonts w:ascii="Book Antiqua" w:hAnsi="Book Antiqua"/>
                <w:b/>
              </w:rPr>
              <w:t>Investīciju projekta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4.1.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Nepieciešamo investīciju apraksts un to pamatojums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4.2.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Gala produkta/pakalpojuma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4.3.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pircēji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4.4.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piegādātāji</w:t>
            </w:r>
          </w:p>
        </w:tc>
      </w:tr>
      <w:tr w:rsidR="003258A4" w:rsidRPr="00451652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4.5.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Plānoto investīciju atmaksas termiņš un grafiks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3258A4" w:rsidP="00C721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4.6.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Plānotie uzņēmuma finan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š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u rādītāji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8B42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bookmarkStart w:id="2" w:name="_GoBack"/>
            <w:bookmarkEnd w:id="2"/>
            <w:r w:rsidR="0081327A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4431C2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5B15" w:rsidRPr="00451652" w:rsidRDefault="00095B15" w:rsidP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4.7.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Kopēja investīciju summa projektā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4.8.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Investīciju avoti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ēkās un būvēs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Uzņēmuma paša līdzekļi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aprīkojumā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Bankas aizņēmums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apgrozāmajos līdzekļos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Investora līdzdalība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5. </w:t>
            </w:r>
            <w:r w:rsidR="005D1CC7">
              <w:rPr>
                <w:rFonts w:ascii="Book Antiqua" w:hAnsi="Book Antiqua"/>
                <w:b/>
              </w:rPr>
              <w:t>Nodrošinājums</w:t>
            </w:r>
          </w:p>
        </w:tc>
      </w:tr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5.1.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Nekustamais īpašums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1CC7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5D1CC7">
              <w:rPr>
                <w:rFonts w:ascii="Book Antiqua" w:hAnsi="Book Antiqua"/>
                <w:sz w:val="20"/>
                <w:szCs w:val="20"/>
              </w:rPr>
              <w:t xml:space="preserve"> 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(EUR)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A669C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5.2.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Komercķīla</w:t>
            </w:r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 w:rsidP="00B1208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5.3.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Citi nodrošinājumi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3C48" w:rsidRPr="00451652" w:rsidRDefault="00903C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223D" w:rsidRPr="00451652" w:rsidTr="0082223D">
        <w:tc>
          <w:tcPr>
            <w:tcW w:w="9708" w:type="dxa"/>
            <w:gridSpan w:val="4"/>
          </w:tcPr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Ar savu parakstu apliecinu sniegto ziņu patiesumu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paraksts, datums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)                 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ieņemamais amats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</w:tbl>
    <w:p w:rsidR="003258A4" w:rsidRPr="00451652" w:rsidRDefault="003258A4">
      <w:pPr>
        <w:rPr>
          <w:rFonts w:ascii="Book Antiqua" w:hAnsi="Book Antiqua"/>
          <w:sz w:val="20"/>
          <w:szCs w:val="20"/>
        </w:rPr>
      </w:pPr>
    </w:p>
    <w:sectPr w:rsidR="003258A4" w:rsidRPr="00451652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C9" w:rsidRDefault="00CD60C9" w:rsidP="006A141D">
      <w:r>
        <w:separator/>
      </w:r>
    </w:p>
  </w:endnote>
  <w:endnote w:type="continuationSeparator" w:id="0">
    <w:p w:rsidR="00CD60C9" w:rsidRDefault="00CD60C9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A669CF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4431C2">
      <w:rPr>
        <w:noProof/>
      </w:rPr>
      <w:t>4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C9" w:rsidRDefault="00CD60C9" w:rsidP="006A141D">
      <w:r>
        <w:separator/>
      </w:r>
    </w:p>
  </w:footnote>
  <w:footnote w:type="continuationSeparator" w:id="0">
    <w:p w:rsidR="00CD60C9" w:rsidRDefault="00CD60C9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53A1F"/>
    <w:rsid w:val="00066708"/>
    <w:rsid w:val="00080F09"/>
    <w:rsid w:val="00095B15"/>
    <w:rsid w:val="00174F7F"/>
    <w:rsid w:val="002322F7"/>
    <w:rsid w:val="00235DBD"/>
    <w:rsid w:val="002D502E"/>
    <w:rsid w:val="003023F2"/>
    <w:rsid w:val="003258A4"/>
    <w:rsid w:val="003262AF"/>
    <w:rsid w:val="003863C5"/>
    <w:rsid w:val="00425790"/>
    <w:rsid w:val="004431C2"/>
    <w:rsid w:val="00451652"/>
    <w:rsid w:val="005D1CC7"/>
    <w:rsid w:val="00603059"/>
    <w:rsid w:val="00632D9A"/>
    <w:rsid w:val="00637F56"/>
    <w:rsid w:val="00672879"/>
    <w:rsid w:val="00686512"/>
    <w:rsid w:val="006A141D"/>
    <w:rsid w:val="006E6743"/>
    <w:rsid w:val="0070455F"/>
    <w:rsid w:val="007132D4"/>
    <w:rsid w:val="0081327A"/>
    <w:rsid w:val="0082223D"/>
    <w:rsid w:val="00845B1A"/>
    <w:rsid w:val="008B4211"/>
    <w:rsid w:val="008E2387"/>
    <w:rsid w:val="00903C48"/>
    <w:rsid w:val="00991526"/>
    <w:rsid w:val="009A6564"/>
    <w:rsid w:val="00A669CF"/>
    <w:rsid w:val="00AE6F2E"/>
    <w:rsid w:val="00AE7944"/>
    <w:rsid w:val="00B12084"/>
    <w:rsid w:val="00B76C37"/>
    <w:rsid w:val="00BC3C63"/>
    <w:rsid w:val="00BC5774"/>
    <w:rsid w:val="00BD4956"/>
    <w:rsid w:val="00C30705"/>
    <w:rsid w:val="00C72112"/>
    <w:rsid w:val="00CB5CF4"/>
    <w:rsid w:val="00CD60C9"/>
    <w:rsid w:val="00D1210A"/>
    <w:rsid w:val="00D618F6"/>
    <w:rsid w:val="00E40F67"/>
    <w:rsid w:val="00EB689C"/>
    <w:rsid w:val="00F100CF"/>
    <w:rsid w:val="00F6250A"/>
    <w:rsid w:val="00F7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56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2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DD44-0492-4844-A38E-6F6C54AD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Invex2</cp:lastModifiedBy>
  <cp:revision>3</cp:revision>
  <cp:lastPrinted>2009-01-16T10:34:00Z</cp:lastPrinted>
  <dcterms:created xsi:type="dcterms:W3CDTF">2020-02-09T12:23:00Z</dcterms:created>
  <dcterms:modified xsi:type="dcterms:W3CDTF">2021-07-26T08:45:00Z</dcterms:modified>
</cp:coreProperties>
</file>